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6A6CB6">
        <w:rPr>
          <w:rFonts w:ascii="Tahoma" w:hAnsi="Tahoma" w:cs="Tahoma"/>
          <w:b/>
          <w:iCs w:val="0"/>
          <w:caps/>
          <w:color w:val="000000"/>
          <w:sz w:val="20"/>
        </w:rPr>
        <w:t>Check weigher</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682AB3">
        <w:rPr>
          <w:rFonts w:ascii="Tahoma" w:hAnsi="Tahoma" w:cs="Tahoma"/>
          <w:b/>
          <w:iCs w:val="0"/>
          <w:color w:val="000000"/>
          <w:sz w:val="20"/>
        </w:rPr>
        <w:t>09</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165349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2D2B7C">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2D2B7C">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2D2B7C">
            <w:pPr>
              <w:tabs>
                <w:tab w:val="left" w:pos="2960"/>
              </w:tabs>
              <w:spacing w:before="120" w:after="120"/>
              <w:rPr>
                <w:rFonts w:ascii="Tahoma" w:hAnsi="Tahoma" w:cs="Tahoma"/>
                <w:sz w:val="20"/>
              </w:rPr>
            </w:pPr>
            <w:r>
              <w:rPr>
                <w:rFonts w:ascii="Tahoma" w:hAnsi="Tahoma" w:cs="Tahoma"/>
                <w:sz w:val="20"/>
              </w:rPr>
              <w:t xml:space="preserve">Quality </w:t>
            </w:r>
            <w:r>
              <w:rPr>
                <w:rFonts w:ascii="Tahoma" w:hAnsi="Tahoma" w:cs="Tahoma"/>
                <w:iCs w:val="0"/>
                <w:color w:val="000000"/>
                <w:sz w:val="20"/>
              </w:rPr>
              <w:t>A</w:t>
            </w:r>
            <w:r w:rsidRPr="00264549">
              <w:rPr>
                <w:rFonts w:ascii="Tahoma" w:hAnsi="Tahoma" w:cs="Tahoma"/>
                <w:iCs w:val="0"/>
                <w:color w:val="000000"/>
                <w:sz w:val="20"/>
              </w:rPr>
              <w:t>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2D2B7C">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C81CB9">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6A6CB6" w:rsidRDefault="003E4D0F" w:rsidP="0064541B">
      <w:pPr>
        <w:pStyle w:val="TABLE2"/>
        <w:widowControl/>
        <w:spacing w:line="360" w:lineRule="auto"/>
        <w:rPr>
          <w:rFonts w:ascii="Tahoma" w:hAnsi="Tahoma" w:cs="Tahoma"/>
          <w:bCs/>
          <w:sz w:val="20"/>
        </w:rPr>
      </w:pPr>
      <w:r w:rsidRPr="00366C16">
        <w:rPr>
          <w:rFonts w:ascii="Tahoma" w:hAnsi="Tahoma" w:cs="Tahoma"/>
          <w:b/>
          <w:bCs/>
          <w:sz w:val="20"/>
        </w:rPr>
        <w:t xml:space="preserve">               </w:t>
      </w:r>
      <w:r w:rsidR="00366C16" w:rsidRPr="00366C16">
        <w:rPr>
          <w:rFonts w:ascii="Tahoma" w:hAnsi="Tahoma" w:cs="Tahoma"/>
          <w:bCs/>
          <w:sz w:val="20"/>
        </w:rPr>
        <w:t xml:space="preserve">Purpose of equipment is used in production area for </w:t>
      </w:r>
      <w:r w:rsidR="006A6CB6">
        <w:rPr>
          <w:rFonts w:ascii="Tahoma" w:hAnsi="Tahoma" w:cs="Tahoma"/>
          <w:bCs/>
          <w:sz w:val="20"/>
        </w:rPr>
        <w:t xml:space="preserve">Checking the product weight online and    </w:t>
      </w:r>
    </w:p>
    <w:p w:rsidR="008C6CF5" w:rsidRPr="0064541B" w:rsidRDefault="006A6CB6" w:rsidP="0064541B">
      <w:pPr>
        <w:pStyle w:val="TABLE2"/>
        <w:widowControl/>
        <w:spacing w:line="360" w:lineRule="auto"/>
        <w:rPr>
          <w:rFonts w:ascii="Tahoma" w:hAnsi="Tahoma" w:cs="Tahoma"/>
          <w:b/>
          <w:bCs/>
          <w:iCs/>
          <w:sz w:val="22"/>
          <w:szCs w:val="28"/>
          <w:u w:val="single"/>
          <w:lang w:val="en-US"/>
        </w:rPr>
      </w:pPr>
      <w:r>
        <w:rPr>
          <w:rFonts w:ascii="Tahoma" w:hAnsi="Tahoma" w:cs="Tahoma"/>
          <w:bCs/>
          <w:sz w:val="20"/>
        </w:rPr>
        <w:t xml:space="preserve">              Confirming the pack has neither having any missing item </w:t>
      </w:r>
      <w:r w:rsidR="00B3775B">
        <w:rPr>
          <w:rFonts w:ascii="Tahoma" w:hAnsi="Tahoma" w:cs="Tahoma"/>
          <w:bCs/>
          <w:sz w:val="20"/>
        </w:rPr>
        <w:t>or</w:t>
      </w:r>
      <w:r>
        <w:rPr>
          <w:rFonts w:ascii="Tahoma" w:hAnsi="Tahoma" w:cs="Tahoma"/>
          <w:bCs/>
          <w:sz w:val="20"/>
        </w:rPr>
        <w:t xml:space="preserve"> extra item.</w:t>
      </w:r>
      <w:r w:rsidR="00366C16">
        <w:rPr>
          <w:rFonts w:ascii="Tahoma" w:hAnsi="Tahoma" w:cs="Tahoma"/>
          <w:bCs/>
          <w:sz w:val="22"/>
          <w:szCs w:val="22"/>
        </w:rPr>
        <w:t xml:space="preserve">             </w:t>
      </w: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366C16" w:rsidRDefault="006A6CB6" w:rsidP="006A6CB6">
            <w:pPr>
              <w:rPr>
                <w:rFonts w:ascii="Times New Roman" w:hAnsi="Times New Roman" w:cs="Times New Roman"/>
                <w:sz w:val="20"/>
              </w:rPr>
            </w:pPr>
            <w:r>
              <w:rPr>
                <w:rFonts w:ascii="Times New Roman" w:hAnsi="Times New Roman" w:cs="Times New Roman"/>
                <w:sz w:val="20"/>
              </w:rPr>
              <w:t>CW-1200 ,</w:t>
            </w:r>
            <w:r w:rsidR="00366C16" w:rsidRPr="00366C16">
              <w:rPr>
                <w:rFonts w:ascii="Times New Roman" w:hAnsi="Times New Roman" w:cs="Times New Roman"/>
                <w:sz w:val="20"/>
              </w:rPr>
              <w:t xml:space="preserve"> As per current cGMP requirements. </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725036" w:rsidRDefault="004F6F86" w:rsidP="00366C16">
            <w:pPr>
              <w:pStyle w:val="BodyTextIndent"/>
              <w:spacing w:line="360" w:lineRule="auto"/>
              <w:ind w:left="0" w:firstLine="0"/>
              <w:rPr>
                <w:rFonts w:ascii="Tahoma" w:hAnsi="Tahoma" w:cs="Tahoma"/>
                <w:sz w:val="20"/>
              </w:rPr>
            </w:pPr>
            <w:r w:rsidRPr="00725036">
              <w:rPr>
                <w:rFonts w:ascii="Tahoma" w:hAnsi="Tahoma" w:cs="Tahoma"/>
                <w:sz w:val="20"/>
              </w:rPr>
              <w:t>1 kg to 3 kg</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Pr="00366C16" w:rsidRDefault="00366C16" w:rsidP="006A6CB6">
            <w:pPr>
              <w:pStyle w:val="BodyTextIndent"/>
              <w:spacing w:line="360" w:lineRule="auto"/>
              <w:rPr>
                <w:rFonts w:ascii="Tahoma" w:hAnsi="Tahoma" w:cs="Tahoma"/>
                <w:sz w:val="20"/>
              </w:rPr>
            </w:pPr>
            <w:r w:rsidRPr="00366C16">
              <w:rPr>
                <w:rFonts w:ascii="Tahoma" w:hAnsi="Tahoma" w:cs="Tahoma"/>
                <w:sz w:val="20"/>
              </w:rPr>
              <w:t>1.</w:t>
            </w:r>
            <w:r w:rsidR="006A6CB6">
              <w:rPr>
                <w:rFonts w:ascii="Tahoma" w:hAnsi="Tahoma" w:cs="Tahoma"/>
                <w:sz w:val="20"/>
              </w:rPr>
              <w:t>Technofore electronics pvt ltd.</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w:t>
            </w:r>
          </w:p>
        </w:tc>
        <w:tc>
          <w:tcPr>
            <w:tcW w:w="5725" w:type="dxa"/>
          </w:tcPr>
          <w:p w:rsidR="00366C16" w:rsidRPr="00366C16" w:rsidRDefault="006A6CB6" w:rsidP="00366C16">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Mirror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contact parts (In case of Equipment)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numPr>
                <w:ilvl w:val="0"/>
                <w:numId w:val="7"/>
              </w:numPr>
              <w:spacing w:line="360" w:lineRule="auto"/>
              <w:rPr>
                <w:rFonts w:ascii="Tahoma" w:hAnsi="Tahoma" w:cs="Tahoma"/>
                <w:sz w:val="20"/>
              </w:rPr>
            </w:pPr>
            <w:r w:rsidRPr="00366C16">
              <w:rPr>
                <w:rFonts w:ascii="Tahoma" w:hAnsi="Tahoma" w:cs="Tahoma"/>
                <w:sz w:val="20"/>
              </w:rPr>
              <w:t xml:space="preserve">Any material with food grade quality having no      </w:t>
            </w:r>
          </w:p>
          <w:p w:rsidR="00366C16" w:rsidRPr="00366C16" w:rsidRDefault="00366C16" w:rsidP="00366C16">
            <w:pPr>
              <w:pStyle w:val="BodyTextIndent"/>
              <w:spacing w:line="360" w:lineRule="auto"/>
              <w:ind w:left="435" w:firstLine="0"/>
              <w:rPr>
                <w:rFonts w:ascii="Tahoma" w:hAnsi="Tahoma" w:cs="Tahoma"/>
                <w:sz w:val="20"/>
              </w:rPr>
            </w:pPr>
            <w:r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Motor &amp; Electrical installations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spacing w:line="360" w:lineRule="auto"/>
              <w:ind w:left="360"/>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assemblies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Must be covered with SS 304 with </w:t>
            </w:r>
            <w:r w:rsidR="006A6CB6" w:rsidRPr="00366C16">
              <w:rPr>
                <w:rFonts w:ascii="Tahoma" w:hAnsi="Tahoma" w:cs="Tahoma"/>
                <w:sz w:val="20"/>
              </w:rPr>
              <w:t>matt finish</w:t>
            </w:r>
            <w:r w:rsidRPr="00366C16">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adjustments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Setting with Zero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Requirements for any power failure backup’s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r w:rsidR="00B16CB0" w:rsidRPr="00264549" w:rsidTr="003E4D0F">
        <w:trPr>
          <w:trHeight w:val="576"/>
        </w:trPr>
        <w:tc>
          <w:tcPr>
            <w:tcW w:w="930" w:type="dxa"/>
          </w:tcPr>
          <w:p w:rsidR="00B16CB0" w:rsidRPr="00366C16" w:rsidRDefault="00B16CB0" w:rsidP="00366C16">
            <w:pPr>
              <w:pStyle w:val="BodyTextIndent"/>
              <w:ind w:left="0" w:firstLine="0"/>
              <w:rPr>
                <w:rFonts w:ascii="Tahoma" w:hAnsi="Tahoma" w:cs="Tahoma"/>
                <w:sz w:val="20"/>
              </w:rPr>
            </w:pPr>
            <w:r>
              <w:rPr>
                <w:rFonts w:ascii="Tahoma" w:hAnsi="Tahoma" w:cs="Tahoma"/>
                <w:sz w:val="20"/>
              </w:rPr>
              <w:t>14.</w:t>
            </w:r>
          </w:p>
        </w:tc>
        <w:tc>
          <w:tcPr>
            <w:tcW w:w="3510" w:type="dxa"/>
          </w:tcPr>
          <w:p w:rsidR="00B16CB0" w:rsidRPr="00366C16" w:rsidRDefault="00B16CB0" w:rsidP="00366C16">
            <w:pPr>
              <w:pStyle w:val="BodyTextIndent"/>
              <w:ind w:left="0" w:firstLine="0"/>
              <w:rPr>
                <w:rFonts w:ascii="Tahoma" w:hAnsi="Tahoma" w:cs="Tahoma"/>
                <w:sz w:val="20"/>
              </w:rPr>
            </w:pPr>
            <w:r>
              <w:rPr>
                <w:rFonts w:ascii="Tahoma" w:hAnsi="Tahoma" w:cs="Tahoma"/>
                <w:sz w:val="20"/>
              </w:rPr>
              <w:t>Least count</w:t>
            </w:r>
          </w:p>
        </w:tc>
        <w:tc>
          <w:tcPr>
            <w:tcW w:w="5725" w:type="dxa"/>
          </w:tcPr>
          <w:p w:rsidR="00B16CB0" w:rsidRPr="00366C16" w:rsidRDefault="00B16CB0" w:rsidP="00366C16">
            <w:pPr>
              <w:pStyle w:val="BodyTextIndent"/>
              <w:spacing w:line="360" w:lineRule="auto"/>
              <w:ind w:left="0" w:firstLine="0"/>
              <w:rPr>
                <w:rFonts w:ascii="Tahoma" w:hAnsi="Tahoma" w:cs="Tahoma"/>
                <w:sz w:val="20"/>
              </w:rPr>
            </w:pPr>
            <w:r>
              <w:rPr>
                <w:rFonts w:ascii="Tahoma" w:hAnsi="Tahoma" w:cs="Tahoma"/>
                <w:sz w:val="20"/>
              </w:rPr>
              <w:t>0.1 gm</w:t>
            </w:r>
          </w:p>
        </w:tc>
      </w:tr>
      <w:tr w:rsidR="00B16CB0" w:rsidRPr="00264549" w:rsidTr="003E4D0F">
        <w:trPr>
          <w:trHeight w:val="576"/>
        </w:trPr>
        <w:tc>
          <w:tcPr>
            <w:tcW w:w="930" w:type="dxa"/>
          </w:tcPr>
          <w:p w:rsidR="00B16CB0" w:rsidRDefault="00B16CB0" w:rsidP="00366C16">
            <w:pPr>
              <w:pStyle w:val="BodyTextIndent"/>
              <w:ind w:left="0" w:firstLine="0"/>
              <w:rPr>
                <w:rFonts w:ascii="Tahoma" w:hAnsi="Tahoma" w:cs="Tahoma"/>
                <w:sz w:val="20"/>
              </w:rPr>
            </w:pPr>
            <w:r>
              <w:rPr>
                <w:rFonts w:ascii="Tahoma" w:hAnsi="Tahoma" w:cs="Tahoma"/>
                <w:sz w:val="20"/>
              </w:rPr>
              <w:t>15.</w:t>
            </w:r>
          </w:p>
        </w:tc>
        <w:tc>
          <w:tcPr>
            <w:tcW w:w="3510" w:type="dxa"/>
          </w:tcPr>
          <w:p w:rsidR="00B16CB0" w:rsidRDefault="00B16CB0" w:rsidP="00366C16">
            <w:pPr>
              <w:pStyle w:val="BodyTextIndent"/>
              <w:ind w:left="0" w:firstLine="0"/>
              <w:rPr>
                <w:rFonts w:ascii="Tahoma" w:hAnsi="Tahoma" w:cs="Tahoma"/>
                <w:sz w:val="20"/>
              </w:rPr>
            </w:pPr>
            <w:r>
              <w:rPr>
                <w:rFonts w:ascii="Tahoma" w:hAnsi="Tahoma" w:cs="Tahoma"/>
                <w:sz w:val="20"/>
              </w:rPr>
              <w:t>Accuracy</w:t>
            </w:r>
          </w:p>
        </w:tc>
        <w:tc>
          <w:tcPr>
            <w:tcW w:w="5725" w:type="dxa"/>
          </w:tcPr>
          <w:p w:rsidR="00B16CB0" w:rsidRDefault="00B16CB0" w:rsidP="00366C16">
            <w:pPr>
              <w:pStyle w:val="BodyTextIndent"/>
              <w:spacing w:line="360" w:lineRule="auto"/>
              <w:ind w:left="0" w:firstLine="0"/>
              <w:rPr>
                <w:rFonts w:ascii="Tahoma" w:hAnsi="Tahoma" w:cs="Tahoma"/>
                <w:sz w:val="20"/>
              </w:rPr>
            </w:pPr>
            <w:r>
              <w:rPr>
                <w:rFonts w:ascii="Tahoma" w:hAnsi="Tahoma" w:cs="Tahoma"/>
                <w:sz w:val="20"/>
              </w:rPr>
              <w:t>0.2 to 0.3 gm</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B3775B" w:rsidRDefault="00B3775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6A6CB6" w:rsidP="008C6CF5">
            <w:pPr>
              <w:spacing w:line="360" w:lineRule="auto"/>
              <w:rPr>
                <w:rFonts w:ascii="Tahoma" w:hAnsi="Tahoma" w:cs="Tahoma"/>
                <w:sz w:val="20"/>
              </w:rPr>
            </w:pPr>
            <w:r>
              <w:rPr>
                <w:rFonts w:ascii="Tahoma" w:hAnsi="Tahoma" w:cs="Tahoma"/>
                <w:sz w:val="20"/>
              </w:rPr>
              <w:t xml:space="preserve">Emergency stop switch </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AA776B" w:rsidRPr="0064541B" w:rsidRDefault="00B3775B" w:rsidP="009F589D">
            <w:pPr>
              <w:spacing w:line="360" w:lineRule="auto"/>
              <w:rPr>
                <w:rFonts w:ascii="Tahoma" w:hAnsi="Tahoma" w:cs="Tahoma"/>
                <w:sz w:val="20"/>
              </w:rPr>
            </w:pPr>
            <w:r>
              <w:rPr>
                <w:rFonts w:ascii="Tahoma" w:hAnsi="Tahoma" w:cs="Tahoma"/>
                <w:sz w:val="20"/>
              </w:rPr>
              <w:t>Weighing device (Load cell)</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B3775B" w:rsidRPr="00264549" w:rsidTr="000E1BB1">
        <w:trPr>
          <w:trHeight w:val="576"/>
        </w:trPr>
        <w:tc>
          <w:tcPr>
            <w:tcW w:w="997" w:type="dxa"/>
          </w:tcPr>
          <w:p w:rsidR="00B3775B" w:rsidRPr="00264549" w:rsidRDefault="00B3775B">
            <w:pPr>
              <w:pStyle w:val="BodyTextIndent"/>
              <w:ind w:left="0" w:firstLine="0"/>
              <w:rPr>
                <w:rFonts w:ascii="Tahoma" w:hAnsi="Tahoma" w:cs="Tahoma"/>
                <w:sz w:val="20"/>
              </w:rPr>
            </w:pPr>
            <w:r>
              <w:rPr>
                <w:rFonts w:ascii="Tahoma" w:hAnsi="Tahoma" w:cs="Tahoma"/>
                <w:sz w:val="20"/>
              </w:rPr>
              <w:t>3.</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Least count 0.1g</w:t>
            </w:r>
          </w:p>
        </w:tc>
        <w:tc>
          <w:tcPr>
            <w:tcW w:w="3323" w:type="dxa"/>
          </w:tcPr>
          <w:p w:rsidR="00B3775B" w:rsidRPr="00264549"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r w:rsidR="00B3775B" w:rsidRPr="00264549" w:rsidTr="000E1BB1">
        <w:trPr>
          <w:trHeight w:val="576"/>
        </w:trPr>
        <w:tc>
          <w:tcPr>
            <w:tcW w:w="997" w:type="dxa"/>
          </w:tcPr>
          <w:p w:rsidR="00B3775B" w:rsidRDefault="00B3775B">
            <w:pPr>
              <w:pStyle w:val="BodyTextIndent"/>
              <w:ind w:left="0" w:firstLine="0"/>
              <w:rPr>
                <w:rFonts w:ascii="Tahoma" w:hAnsi="Tahoma" w:cs="Tahoma"/>
                <w:sz w:val="20"/>
              </w:rPr>
            </w:pPr>
            <w:r>
              <w:rPr>
                <w:rFonts w:ascii="Tahoma" w:hAnsi="Tahoma" w:cs="Tahoma"/>
                <w:sz w:val="20"/>
              </w:rPr>
              <w:t>4.</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Display graphic LCD</w:t>
            </w:r>
          </w:p>
        </w:tc>
        <w:tc>
          <w:tcPr>
            <w:tcW w:w="3323" w:type="dxa"/>
          </w:tcPr>
          <w:p w:rsidR="00B3775B"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r w:rsidR="00B3775B" w:rsidRPr="00264549" w:rsidTr="000E1BB1">
        <w:trPr>
          <w:trHeight w:val="576"/>
        </w:trPr>
        <w:tc>
          <w:tcPr>
            <w:tcW w:w="997" w:type="dxa"/>
          </w:tcPr>
          <w:p w:rsidR="00B3775B" w:rsidRDefault="00B3775B">
            <w:pPr>
              <w:pStyle w:val="BodyTextIndent"/>
              <w:ind w:left="0" w:firstLine="0"/>
              <w:rPr>
                <w:rFonts w:ascii="Tahoma" w:hAnsi="Tahoma" w:cs="Tahoma"/>
                <w:sz w:val="20"/>
              </w:rPr>
            </w:pPr>
            <w:r>
              <w:rPr>
                <w:rFonts w:ascii="Tahoma" w:hAnsi="Tahoma" w:cs="Tahoma"/>
                <w:sz w:val="20"/>
              </w:rPr>
              <w:t>5.</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Rejection mechanism air blow</w:t>
            </w:r>
          </w:p>
        </w:tc>
        <w:tc>
          <w:tcPr>
            <w:tcW w:w="3323" w:type="dxa"/>
          </w:tcPr>
          <w:p w:rsidR="00B3775B"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r w:rsidR="00B3775B" w:rsidRPr="00264549" w:rsidTr="000E1BB1">
        <w:trPr>
          <w:trHeight w:val="576"/>
        </w:trPr>
        <w:tc>
          <w:tcPr>
            <w:tcW w:w="997" w:type="dxa"/>
          </w:tcPr>
          <w:p w:rsidR="00B3775B" w:rsidRDefault="00B3775B">
            <w:pPr>
              <w:pStyle w:val="BodyTextIndent"/>
              <w:ind w:left="0" w:firstLine="0"/>
              <w:rPr>
                <w:rFonts w:ascii="Tahoma" w:hAnsi="Tahoma" w:cs="Tahoma"/>
                <w:sz w:val="20"/>
              </w:rPr>
            </w:pPr>
            <w:r>
              <w:rPr>
                <w:rFonts w:ascii="Tahoma" w:hAnsi="Tahoma" w:cs="Tahoma"/>
                <w:sz w:val="20"/>
              </w:rPr>
              <w:t>6.</w:t>
            </w:r>
          </w:p>
        </w:tc>
        <w:tc>
          <w:tcPr>
            <w:tcW w:w="5873" w:type="dxa"/>
          </w:tcPr>
          <w:p w:rsidR="00B3775B" w:rsidRDefault="00B3775B" w:rsidP="009F589D">
            <w:pPr>
              <w:spacing w:line="360" w:lineRule="auto"/>
              <w:rPr>
                <w:rFonts w:ascii="Tahoma" w:hAnsi="Tahoma" w:cs="Tahoma"/>
                <w:sz w:val="20"/>
              </w:rPr>
            </w:pPr>
            <w:r>
              <w:rPr>
                <w:rFonts w:ascii="Tahoma" w:hAnsi="Tahoma" w:cs="Tahoma"/>
                <w:sz w:val="20"/>
              </w:rPr>
              <w:t>Direction of flow left to right</w:t>
            </w:r>
          </w:p>
        </w:tc>
        <w:tc>
          <w:tcPr>
            <w:tcW w:w="3323" w:type="dxa"/>
          </w:tcPr>
          <w:p w:rsidR="00B3775B" w:rsidRDefault="00B3775B"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 xml:space="preserve">The System or its parts as provided for in the scope of supply shall be pre-installed at the vendors shop prior to delivery to customer site. Installation will be completed and documented including mechanical parts as </w:t>
            </w:r>
            <w:r w:rsidRPr="00264549">
              <w:rPr>
                <w:rFonts w:ascii="Tahoma" w:hAnsi="Tahoma" w:cs="Tahoma"/>
                <w:sz w:val="20"/>
              </w:rPr>
              <w:lastRenderedPageBreak/>
              <w:t>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B3775B" w:rsidRDefault="00B3775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Default="00B3775B">
      <w:pPr>
        <w:pStyle w:val="BodyTextIndent"/>
        <w:ind w:left="0" w:firstLine="0"/>
        <w:rPr>
          <w:rFonts w:ascii="Tahoma" w:hAnsi="Tahoma" w:cs="Tahoma"/>
          <w:b/>
          <w:bCs/>
          <w:sz w:val="20"/>
        </w:rPr>
      </w:pPr>
    </w:p>
    <w:p w:rsidR="00B3775B" w:rsidRPr="00264549" w:rsidRDefault="00B3775B">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B3775B" w:rsidP="00E93EC4">
            <w:pPr>
              <w:pStyle w:val="BodyTextIndent"/>
              <w:spacing w:line="360" w:lineRule="auto"/>
              <w:ind w:left="0" w:firstLine="0"/>
              <w:rPr>
                <w:rFonts w:ascii="Tahoma" w:hAnsi="Tahoma" w:cs="Tahoma"/>
                <w:sz w:val="20"/>
              </w:rPr>
            </w:pPr>
            <w:r>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B3775B" w:rsidRPr="00264549" w:rsidRDefault="00B3775B"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490306" w:rsidRPr="00264549" w:rsidRDefault="00490306"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490306" w:rsidRPr="00264549"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Default="00490306">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490306" w:rsidRDefault="00490306" w:rsidP="00826143">
            <w:pPr>
              <w:pStyle w:val="BodyTextIndent"/>
              <w:ind w:left="0" w:firstLine="0"/>
              <w:rPr>
                <w:rFonts w:ascii="Tahoma" w:hAnsi="Tahoma" w:cs="Tahoma"/>
                <w:sz w:val="20"/>
              </w:rPr>
            </w:pPr>
            <w:r w:rsidRPr="00490306">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490306" w:rsidRDefault="00490306" w:rsidP="00490306">
            <w:pPr>
              <w:pStyle w:val="BodyTextIndent"/>
              <w:spacing w:line="360" w:lineRule="auto"/>
              <w:ind w:left="0" w:firstLine="0"/>
              <w:rPr>
                <w:rFonts w:ascii="Tahoma" w:hAnsi="Tahoma" w:cs="Tahoma"/>
                <w:sz w:val="20"/>
              </w:rPr>
            </w:pPr>
            <w:r w:rsidRPr="00490306">
              <w:rPr>
                <w:rFonts w:ascii="Tahoma" w:hAnsi="Tahoma" w:cs="Tahoma"/>
                <w:sz w:val="20"/>
              </w:rPr>
              <w:t>YES</w:t>
            </w:r>
          </w:p>
        </w:tc>
      </w:tr>
      <w:tr w:rsidR="00490306" w:rsidRPr="00264549"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Default="00490306">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spacing w:line="360" w:lineRule="auto"/>
              <w:ind w:left="0" w:firstLine="0"/>
              <w:rPr>
                <w:rFonts w:ascii="Tahoma" w:hAnsi="Tahoma" w:cs="Tahoma"/>
                <w:sz w:val="20"/>
              </w:rPr>
            </w:pPr>
            <w:r w:rsidRPr="00264549">
              <w:rPr>
                <w:rFonts w:ascii="Tahoma" w:hAnsi="Tahoma" w:cs="Tahoma"/>
                <w:sz w:val="20"/>
              </w:rPr>
              <w:t>YES</w:t>
            </w:r>
          </w:p>
        </w:tc>
      </w:tr>
      <w:tr w:rsidR="00490306" w:rsidRPr="00264549" w:rsidTr="00490306">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Default="00490306">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90306" w:rsidRPr="00264549" w:rsidRDefault="00490306" w:rsidP="00826143">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490306" w:rsidRDefault="00490306"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lastRenderedPageBreak/>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7E6" w:rsidRDefault="003D57E6">
      <w:r>
        <w:separator/>
      </w:r>
    </w:p>
  </w:endnote>
  <w:endnote w:type="continuationSeparator" w:id="1">
    <w:p w:rsidR="003D57E6" w:rsidRDefault="003D57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6A6CB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6A6CB6" w:rsidRDefault="006A6CB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6A6CB6" w:rsidRDefault="006A6CB6" w:rsidP="0068091D">
          <w:pPr>
            <w:pStyle w:val="Footer"/>
            <w:jc w:val="center"/>
            <w:rPr>
              <w:rFonts w:ascii="Tahoma" w:hAnsi="Tahoma" w:cs="Tahoma"/>
            </w:rPr>
          </w:pPr>
          <w:r>
            <w:rPr>
              <w:rStyle w:val="PageNumber"/>
              <w:rFonts w:ascii="Tahoma" w:hAnsi="Tahoma" w:cs="Tahoma"/>
            </w:rPr>
            <w:t xml:space="preserve">Page </w:t>
          </w:r>
          <w:r w:rsidR="007D0B4B">
            <w:rPr>
              <w:rStyle w:val="PageNumber"/>
              <w:rFonts w:ascii="Tahoma" w:hAnsi="Tahoma" w:cs="Tahoma"/>
            </w:rPr>
            <w:fldChar w:fldCharType="begin"/>
          </w:r>
          <w:r>
            <w:rPr>
              <w:rStyle w:val="PageNumber"/>
              <w:rFonts w:ascii="Tahoma" w:hAnsi="Tahoma" w:cs="Tahoma"/>
            </w:rPr>
            <w:instrText xml:space="preserve"> PAGE </w:instrText>
          </w:r>
          <w:r w:rsidR="007D0B4B">
            <w:rPr>
              <w:rStyle w:val="PageNumber"/>
              <w:rFonts w:ascii="Tahoma" w:hAnsi="Tahoma" w:cs="Tahoma"/>
            </w:rPr>
            <w:fldChar w:fldCharType="separate"/>
          </w:r>
          <w:r w:rsidR="00725036">
            <w:rPr>
              <w:rStyle w:val="PageNumber"/>
              <w:rFonts w:ascii="Tahoma" w:hAnsi="Tahoma" w:cs="Tahoma"/>
              <w:noProof/>
            </w:rPr>
            <w:t>5</w:t>
          </w:r>
          <w:r w:rsidR="007D0B4B">
            <w:rPr>
              <w:rStyle w:val="PageNumber"/>
              <w:rFonts w:ascii="Tahoma" w:hAnsi="Tahoma" w:cs="Tahoma"/>
            </w:rPr>
            <w:fldChar w:fldCharType="end"/>
          </w:r>
          <w:r w:rsidR="00B3775B">
            <w:rPr>
              <w:rStyle w:val="PageNumber"/>
              <w:rFonts w:ascii="Tahoma" w:hAnsi="Tahoma" w:cs="Tahoma"/>
            </w:rPr>
            <w:t xml:space="preserve"> of 11</w:t>
          </w:r>
        </w:p>
      </w:tc>
    </w:tr>
  </w:tbl>
  <w:p w:rsidR="006A6CB6" w:rsidRDefault="006A6CB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CB6" w:rsidRDefault="00B3775B">
    <w:pPr>
      <w:pStyle w:val="Footer"/>
      <w:ind w:left="1440"/>
      <w:jc w:val="right"/>
    </w:pPr>
    <w:r>
      <w:rPr>
        <w:rFonts w:ascii="Arial" w:hAnsi="Arial" w:cs="Arial"/>
      </w:rPr>
      <w:t>Page 1 of 11</w:t>
    </w:r>
    <w:r w:rsidR="006A6CB6">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7E6" w:rsidRDefault="003D57E6">
      <w:r>
        <w:separator/>
      </w:r>
    </w:p>
  </w:footnote>
  <w:footnote w:type="continuationSeparator" w:id="1">
    <w:p w:rsidR="003D57E6" w:rsidRDefault="003D57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CB6" w:rsidRPr="00264549" w:rsidRDefault="006A6CB6">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1653494" r:id="rId2"/>
      </w:object>
    </w:r>
  </w:p>
  <w:p w:rsidR="006A6CB6" w:rsidRPr="00264549" w:rsidRDefault="006A6CB6">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6A6CB6" w:rsidRPr="00264549" w:rsidTr="00CC1047">
      <w:trPr>
        <w:cantSplit/>
        <w:trHeight w:val="970"/>
      </w:trPr>
      <w:tc>
        <w:tcPr>
          <w:tcW w:w="6427" w:type="dxa"/>
          <w:tcBorders>
            <w:bottom w:val="single" w:sz="4" w:space="0" w:color="auto"/>
          </w:tcBorders>
          <w:vAlign w:val="center"/>
        </w:tcPr>
        <w:p w:rsidR="006A6CB6" w:rsidRPr="00264549" w:rsidRDefault="006A6CB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6A6CB6" w:rsidRPr="00264549" w:rsidRDefault="006A6CB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6A6CB6" w:rsidRPr="00264549" w:rsidRDefault="006A6CB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682AB3">
            <w:rPr>
              <w:rFonts w:ascii="Tahoma" w:hAnsi="Tahoma" w:cs="Tahoma"/>
              <w:b/>
              <w:iCs/>
              <w:color w:val="000000"/>
              <w:szCs w:val="20"/>
            </w:rPr>
            <w:t>URS/BP/009</w:t>
          </w:r>
        </w:p>
      </w:tc>
    </w:tr>
  </w:tbl>
  <w:p w:rsidR="006A6CB6" w:rsidRDefault="006A6CB6">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CB6" w:rsidRDefault="006A6CB6">
    <w:pPr>
      <w:pStyle w:val="Header"/>
      <w:ind w:hanging="187"/>
      <w:rPr>
        <w:rFonts w:ascii="Tahoma" w:hAnsi="Tahoma" w:cs="Tahoma"/>
        <w:b/>
        <w:bCs/>
        <w:sz w:val="22"/>
      </w:rPr>
    </w:pPr>
    <w:r>
      <w:rPr>
        <w:rFonts w:ascii="Tahoma" w:hAnsi="Tahoma" w:cs="Tahoma"/>
        <w:b/>
        <w:bCs/>
        <w:sz w:val="22"/>
      </w:rPr>
      <w:t xml:space="preserve"> </w:t>
    </w:r>
  </w:p>
  <w:p w:rsidR="006A6CB6" w:rsidRPr="00264549" w:rsidRDefault="006A6CB6" w:rsidP="00B75DA1">
    <w:pPr>
      <w:pStyle w:val="Header"/>
      <w:ind w:hanging="187"/>
      <w:jc w:val="center"/>
      <w:rPr>
        <w:rFonts w:ascii="Tahoma" w:hAnsi="Tahoma" w:cs="Tahoma"/>
        <w:b/>
      </w:rPr>
    </w:pPr>
    <w:r w:rsidRPr="00264549">
      <w:rPr>
        <w:rFonts w:ascii="Tahoma" w:hAnsi="Tahoma" w:cs="Tahoma"/>
        <w:b/>
      </w:rPr>
      <w:t>Annexure-I</w:t>
    </w:r>
  </w:p>
  <w:p w:rsidR="006A6CB6" w:rsidRDefault="006A6CB6">
    <w:pPr>
      <w:pStyle w:val="Header"/>
      <w:ind w:hanging="187"/>
      <w:rPr>
        <w:rFonts w:ascii="Tahoma" w:hAnsi="Tahoma" w:cs="Tahoma"/>
      </w:rPr>
    </w:pPr>
  </w:p>
  <w:p w:rsidR="006A6CB6" w:rsidRDefault="006A6CB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3205"/>
    <w:rsid w:val="000D60E4"/>
    <w:rsid w:val="000E154F"/>
    <w:rsid w:val="000E1BB1"/>
    <w:rsid w:val="000E71A7"/>
    <w:rsid w:val="000F44C4"/>
    <w:rsid w:val="00107BCF"/>
    <w:rsid w:val="0011003C"/>
    <w:rsid w:val="00112BAE"/>
    <w:rsid w:val="001148D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E7E66"/>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4549"/>
    <w:rsid w:val="00264684"/>
    <w:rsid w:val="00265FB3"/>
    <w:rsid w:val="00267003"/>
    <w:rsid w:val="00272F78"/>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D2B7C"/>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D57E6"/>
    <w:rsid w:val="003E413A"/>
    <w:rsid w:val="003E4D0F"/>
    <w:rsid w:val="003E6A42"/>
    <w:rsid w:val="003F5694"/>
    <w:rsid w:val="003F7DBA"/>
    <w:rsid w:val="003F7E35"/>
    <w:rsid w:val="004062FF"/>
    <w:rsid w:val="00410D0B"/>
    <w:rsid w:val="00412970"/>
    <w:rsid w:val="004206FC"/>
    <w:rsid w:val="0042727E"/>
    <w:rsid w:val="0042735A"/>
    <w:rsid w:val="00435AAF"/>
    <w:rsid w:val="00436220"/>
    <w:rsid w:val="00455012"/>
    <w:rsid w:val="004711CD"/>
    <w:rsid w:val="00480F6B"/>
    <w:rsid w:val="00482256"/>
    <w:rsid w:val="00482570"/>
    <w:rsid w:val="00484A10"/>
    <w:rsid w:val="00490306"/>
    <w:rsid w:val="004A1139"/>
    <w:rsid w:val="004A331A"/>
    <w:rsid w:val="004A3453"/>
    <w:rsid w:val="004A7EAB"/>
    <w:rsid w:val="004B3EC1"/>
    <w:rsid w:val="004D12CC"/>
    <w:rsid w:val="004F1079"/>
    <w:rsid w:val="004F6F86"/>
    <w:rsid w:val="00505CD4"/>
    <w:rsid w:val="005135DD"/>
    <w:rsid w:val="00514CCA"/>
    <w:rsid w:val="00515138"/>
    <w:rsid w:val="005223FE"/>
    <w:rsid w:val="0052585B"/>
    <w:rsid w:val="005317E9"/>
    <w:rsid w:val="00534FD4"/>
    <w:rsid w:val="00537642"/>
    <w:rsid w:val="00542976"/>
    <w:rsid w:val="005523A6"/>
    <w:rsid w:val="0056490B"/>
    <w:rsid w:val="005710EB"/>
    <w:rsid w:val="00572260"/>
    <w:rsid w:val="0057480A"/>
    <w:rsid w:val="005877D6"/>
    <w:rsid w:val="00587ACB"/>
    <w:rsid w:val="00597F87"/>
    <w:rsid w:val="005A1546"/>
    <w:rsid w:val="005A3A0C"/>
    <w:rsid w:val="005B1951"/>
    <w:rsid w:val="005B479A"/>
    <w:rsid w:val="005C0357"/>
    <w:rsid w:val="005D2EF4"/>
    <w:rsid w:val="005F790F"/>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2AB3"/>
    <w:rsid w:val="00693EB3"/>
    <w:rsid w:val="00695FCE"/>
    <w:rsid w:val="006A4C95"/>
    <w:rsid w:val="006A6CB6"/>
    <w:rsid w:val="006A6FF0"/>
    <w:rsid w:val="006C00FC"/>
    <w:rsid w:val="006C57B8"/>
    <w:rsid w:val="006D01F1"/>
    <w:rsid w:val="006D0535"/>
    <w:rsid w:val="006E08DC"/>
    <w:rsid w:val="006E0AF2"/>
    <w:rsid w:val="006F646C"/>
    <w:rsid w:val="007104DA"/>
    <w:rsid w:val="00712E90"/>
    <w:rsid w:val="0071673D"/>
    <w:rsid w:val="00717288"/>
    <w:rsid w:val="00724467"/>
    <w:rsid w:val="00725036"/>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D0B4B"/>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364"/>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9F589D"/>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6CB0"/>
    <w:rsid w:val="00B17BB7"/>
    <w:rsid w:val="00B232B2"/>
    <w:rsid w:val="00B318CA"/>
    <w:rsid w:val="00B36A1C"/>
    <w:rsid w:val="00B3775B"/>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2084"/>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81CB9"/>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45D"/>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A72"/>
    <w:rsid w:val="00ED1F08"/>
    <w:rsid w:val="00ED743D"/>
    <w:rsid w:val="00EE7FDB"/>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12</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suryakumar</cp:lastModifiedBy>
  <cp:revision>370</cp:revision>
  <cp:lastPrinted>2011-08-05T02:34:00Z</cp:lastPrinted>
  <dcterms:created xsi:type="dcterms:W3CDTF">2011-05-25T11:34:00Z</dcterms:created>
  <dcterms:modified xsi:type="dcterms:W3CDTF">2011-11-01T06:22:00Z</dcterms:modified>
</cp:coreProperties>
</file>